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2016"/>
        <w15:color w:val="DBDBDB"/>
        <w:docPartObj>
          <w:docPartGallery w:val="Table of Contents"/>
          <w:docPartUnique/>
        </w:docPartObj>
      </w:sdt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47" w:name="_GoBack"/>
          <w:bookmarkEnd w:id="47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_Toc3507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44"/>
              <w:lang w:val="en-US" w:eastAsia="zh-CN"/>
            </w:rPr>
            <w:t>第一节 ES6模块化</w:t>
          </w:r>
          <w:r>
            <w:tab/>
          </w:r>
          <w:r>
            <w:fldChar w:fldCharType="begin"/>
          </w:r>
          <w:r>
            <w:instrText xml:space="preserve"> PAGEREF _Toc3507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_Toc26989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2"/>
              <w:lang w:val="en-US" w:eastAsia="zh-CN" w:bidi="ar-SA"/>
            </w:rPr>
            <w:t>1.node.js中如何实现模块化</w:t>
          </w:r>
          <w:r>
            <w:tab/>
          </w:r>
          <w:r>
            <w:fldChar w:fldCharType="begin"/>
          </w:r>
          <w:r>
            <w:instrText xml:space="preserve"> PAGEREF _Toc26989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_Toc4424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2"/>
              <w:lang w:val="en-US" w:eastAsia="zh-CN" w:bidi="ar-SA"/>
            </w:rPr>
            <w:t>2.前端模块化规范的分类</w:t>
          </w:r>
          <w:r>
            <w:tab/>
          </w:r>
          <w:r>
            <w:fldChar w:fldCharType="begin"/>
          </w:r>
          <w:r>
            <w:instrText xml:space="preserve"> PAGEREF _Toc4424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_Toc14926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2"/>
              <w:lang w:val="en-US" w:eastAsia="zh-CN" w:bidi="ar-SA"/>
            </w:rPr>
            <w:t>3.什么是ES6模块化规范</w:t>
          </w:r>
          <w:r>
            <w:tab/>
          </w:r>
          <w:r>
            <w:fldChar w:fldCharType="begin"/>
          </w:r>
          <w:r>
            <w:instrText xml:space="preserve"> PAGEREF _Toc14926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_Toc10347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2"/>
              <w:lang w:val="en-US" w:eastAsia="zh-CN" w:bidi="ar-SA"/>
            </w:rPr>
            <w:t>4.在node.js中体验ES6模块化</w:t>
          </w:r>
          <w:r>
            <w:tab/>
          </w:r>
          <w:r>
            <w:fldChar w:fldCharType="begin"/>
          </w:r>
          <w:r>
            <w:instrText xml:space="preserve"> PAGEREF _Toc10347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_Toc440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2"/>
              <w:lang w:val="en-US" w:eastAsia="zh-CN" w:bidi="ar-SA"/>
            </w:rPr>
            <w:t>5.ES6模块化的基本语法</w:t>
          </w:r>
          <w:r>
            <w:tab/>
          </w:r>
          <w:r>
            <w:fldChar w:fldCharType="begin"/>
          </w:r>
          <w:r>
            <w:instrText xml:space="preserve"> PAGEREF _Toc440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_Toc11600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0"/>
              <w:lang w:val="en-US" w:eastAsia="zh-CN" w:bidi="ar-SA"/>
            </w:rPr>
            <w:t>5.1默认导出</w:t>
          </w:r>
          <w:r>
            <w:tab/>
          </w:r>
          <w:r>
            <w:fldChar w:fldCharType="begin"/>
          </w:r>
          <w:r>
            <w:instrText xml:space="preserve"> PAGEREF _Toc11600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_Toc23743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0"/>
              <w:lang w:val="en-US" w:eastAsia="zh-CN" w:bidi="ar-SA"/>
            </w:rPr>
            <w:t>5.2默认导入</w:t>
          </w:r>
          <w:r>
            <w:tab/>
          </w:r>
          <w:r>
            <w:fldChar w:fldCharType="begin"/>
          </w:r>
          <w:r>
            <w:instrText xml:space="preserve"> PAGEREF _Toc23743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_Toc28099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0"/>
              <w:lang w:val="en-US" w:eastAsia="zh-CN" w:bidi="ar-SA"/>
            </w:rPr>
            <w:t>5.3默认导出导入的注意事项</w:t>
          </w:r>
          <w:r>
            <w:tab/>
          </w:r>
          <w:r>
            <w:fldChar w:fldCharType="begin"/>
          </w:r>
          <w:r>
            <w:instrText xml:space="preserve"> PAGEREF _Toc28099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_Toc31473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0"/>
              <w:lang w:val="en-US" w:eastAsia="zh-CN" w:bidi="ar-SA"/>
            </w:rPr>
            <w:t>5.4 按需导出</w:t>
          </w:r>
          <w:r>
            <w:tab/>
          </w:r>
          <w:r>
            <w:fldChar w:fldCharType="begin"/>
          </w:r>
          <w:r>
            <w:instrText xml:space="preserve"> PAGEREF _Toc31473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_Toc30759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0"/>
              <w:lang w:val="en-US" w:eastAsia="zh-CN" w:bidi="ar-SA"/>
            </w:rPr>
            <w:t>5.5 按需导入</w:t>
          </w:r>
          <w:r>
            <w:tab/>
          </w:r>
          <w:r>
            <w:fldChar w:fldCharType="begin"/>
          </w:r>
          <w:r>
            <w:instrText xml:space="preserve"> PAGEREF _Toc30759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_Toc8692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0"/>
              <w:lang w:val="en-US" w:eastAsia="zh-CN" w:bidi="ar-SA"/>
            </w:rPr>
            <w:t>5.6 按需导出与按需导入的注意事项</w:t>
          </w:r>
          <w:r>
            <w:tab/>
          </w:r>
          <w:r>
            <w:fldChar w:fldCharType="begin"/>
          </w:r>
          <w:r>
            <w:instrText xml:space="preserve"> PAGEREF _Toc8692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_Toc20783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0"/>
              <w:lang w:val="en-US" w:eastAsia="zh-CN" w:bidi="ar-SA"/>
            </w:rPr>
            <w:t>5.7 直接导入并执行模块中的代码</w:t>
          </w:r>
          <w:r>
            <w:tab/>
          </w:r>
          <w:r>
            <w:fldChar w:fldCharType="begin"/>
          </w:r>
          <w:r>
            <w:instrText xml:space="preserve"> PAGEREF _Toc20783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_Toc19145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44"/>
              <w:lang w:val="en-US" w:eastAsia="zh-CN"/>
            </w:rPr>
            <w:t>第二节 Promise</w:t>
          </w:r>
          <w:r>
            <w:tab/>
          </w:r>
          <w:r>
            <w:fldChar w:fldCharType="begin"/>
          </w:r>
          <w:r>
            <w:instrText xml:space="preserve"> PAGEREF _Toc19145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_Toc24714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2"/>
              <w:lang w:val="en-US" w:eastAsia="zh-CN" w:bidi="ar-SA"/>
            </w:rPr>
            <w:t>1.回调地狱</w:t>
          </w:r>
          <w:r>
            <w:tab/>
          </w:r>
          <w:r>
            <w:fldChar w:fldCharType="begin"/>
          </w:r>
          <w:r>
            <w:instrText xml:space="preserve"> PAGEREF _Toc24714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_Toc3661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2"/>
              <w:lang w:val="en-US" w:eastAsia="zh-CN" w:bidi="ar-SA"/>
            </w:rPr>
            <w:t>2.如何解决回调地狱的问题</w:t>
          </w:r>
          <w:r>
            <w:tab/>
          </w:r>
          <w:r>
            <w:fldChar w:fldCharType="begin"/>
          </w:r>
          <w:r>
            <w:instrText xml:space="preserve"> PAGEREF _Toc3661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_Toc5090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2"/>
              <w:lang w:val="en-US" w:eastAsia="zh-CN" w:bidi="ar-SA"/>
            </w:rPr>
            <w:t>3.Promise的基本概念</w:t>
          </w:r>
          <w:r>
            <w:tab/>
          </w:r>
          <w:r>
            <w:fldChar w:fldCharType="begin"/>
          </w:r>
          <w:r>
            <w:instrText xml:space="preserve"> PAGEREF _Toc5090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_Toc698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2"/>
              <w:lang w:val="en-US" w:eastAsia="zh-CN" w:bidi="ar-SA"/>
            </w:rPr>
            <w:t>4.基于回调函数按顺序读取文件内容</w:t>
          </w:r>
          <w:r>
            <w:tab/>
          </w:r>
          <w:r>
            <w:fldChar w:fldCharType="begin"/>
          </w:r>
          <w:r>
            <w:instrText xml:space="preserve"> PAGEREF _Toc698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_Toc29402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2"/>
              <w:lang w:val="en-US" w:eastAsia="zh-CN" w:bidi="ar-SA"/>
            </w:rPr>
            <w:t>5.基于then-fs读取文件内容</w:t>
          </w:r>
          <w:r>
            <w:tab/>
          </w:r>
          <w:r>
            <w:fldChar w:fldCharType="begin"/>
          </w:r>
          <w:r>
            <w:instrText xml:space="preserve"> PAGEREF _Toc29402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_Toc31282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0"/>
              <w:lang w:val="en-US" w:eastAsia="zh-CN" w:bidi="ar-SA"/>
            </w:rPr>
            <w:t>5.1 then-fs 的基本使用</w:t>
          </w:r>
          <w:r>
            <w:tab/>
          </w:r>
          <w:r>
            <w:fldChar w:fldCharType="begin"/>
          </w:r>
          <w:r>
            <w:instrText xml:space="preserve"> PAGEREF _Toc31282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_Toc29679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0"/>
              <w:lang w:val="en-US" w:eastAsia="zh-CN" w:bidi="ar-SA"/>
            </w:rPr>
            <w:t>5.2 then( )方法的特性</w:t>
          </w:r>
          <w:r>
            <w:tab/>
          </w:r>
          <w:r>
            <w:fldChar w:fldCharType="begin"/>
          </w:r>
          <w:r>
            <w:instrText xml:space="preserve"> PAGEREF _Toc29679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_Toc21146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0"/>
              <w:lang w:val="en-US" w:eastAsia="zh-CN" w:bidi="ar-SA"/>
            </w:rPr>
            <w:t>5.3 基于Promise按顺序读取文件的内容</w:t>
          </w:r>
          <w:r>
            <w:tab/>
          </w:r>
          <w:r>
            <w:fldChar w:fldCharType="begin"/>
          </w:r>
          <w:r>
            <w:instrText xml:space="preserve"> PAGEREF _Toc21146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_Toc8549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0"/>
              <w:lang w:val="en-US" w:eastAsia="zh-CN" w:bidi="ar-SA"/>
            </w:rPr>
            <w:t>5.4 通过.catch捕获错误</w:t>
          </w:r>
          <w:r>
            <w:tab/>
          </w:r>
          <w:r>
            <w:fldChar w:fldCharType="begin"/>
          </w:r>
          <w:r>
            <w:instrText xml:space="preserve"> PAGEREF _Toc8549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_Toc18765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0"/>
              <w:lang w:val="en-US" w:eastAsia="zh-CN" w:bidi="ar-SA"/>
            </w:rPr>
            <w:t>5.5 Promise.all( )方法</w:t>
          </w:r>
          <w:r>
            <w:tab/>
          </w:r>
          <w:r>
            <w:fldChar w:fldCharType="begin"/>
          </w:r>
          <w:r>
            <w:instrText xml:space="preserve"> PAGEREF _Toc18765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_Toc22190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0"/>
              <w:lang w:val="en-US" w:eastAsia="zh-CN" w:bidi="ar-SA"/>
            </w:rPr>
            <w:t>5.6 Promise.race( )方法</w:t>
          </w:r>
          <w:r>
            <w:tab/>
          </w:r>
          <w:r>
            <w:fldChar w:fldCharType="begin"/>
          </w:r>
          <w:r>
            <w:instrText xml:space="preserve"> PAGEREF _Toc22190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_Toc6513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2"/>
              <w:lang w:val="en-US" w:eastAsia="zh-CN" w:bidi="ar-SA"/>
            </w:rPr>
            <w:t>6.基于Promise封装读文件的方法</w:t>
          </w:r>
          <w:r>
            <w:tab/>
          </w:r>
          <w:r>
            <w:fldChar w:fldCharType="begin"/>
          </w:r>
          <w:r>
            <w:instrText xml:space="preserve"> PAGEREF _Toc6513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_Toc25063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0"/>
              <w:lang w:val="en-US" w:eastAsia="zh-CN" w:bidi="ar-SA"/>
            </w:rPr>
            <w:t>6.1 getFile方法的基本定义</w:t>
          </w:r>
          <w:r>
            <w:tab/>
          </w:r>
          <w:r>
            <w:fldChar w:fldCharType="begin"/>
          </w:r>
          <w:r>
            <w:instrText xml:space="preserve"> PAGEREF _Toc25063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_Toc8694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0"/>
              <w:lang w:val="en-US" w:eastAsia="zh-CN" w:bidi="ar-SA"/>
            </w:rPr>
            <w:t>6.2 创建具体的异步操作</w:t>
          </w:r>
          <w:r>
            <w:tab/>
          </w:r>
          <w:r>
            <w:fldChar w:fldCharType="begin"/>
          </w:r>
          <w:r>
            <w:instrText xml:space="preserve"> PAGEREF _Toc8694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_Toc29281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0"/>
              <w:lang w:val="en-US" w:eastAsia="zh-CN" w:bidi="ar-SA"/>
            </w:rPr>
            <w:t>6.3 获取.then的两个实参</w:t>
          </w:r>
          <w:r>
            <w:tab/>
          </w:r>
          <w:r>
            <w:fldChar w:fldCharType="begin"/>
          </w:r>
          <w:r>
            <w:instrText xml:space="preserve"> PAGEREF _Toc29281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_Toc30856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0"/>
              <w:lang w:val="en-US" w:eastAsia="zh-CN" w:bidi="ar-SA"/>
            </w:rPr>
            <w:t>6.4 调用resolve和reject回调函数</w:t>
          </w:r>
          <w:r>
            <w:tab/>
          </w:r>
          <w:r>
            <w:fldChar w:fldCharType="begin"/>
          </w:r>
          <w:r>
            <w:instrText xml:space="preserve"> PAGEREF _Toc30856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_Toc17489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44"/>
              <w:lang w:val="en-US" w:eastAsia="zh-CN"/>
            </w:rPr>
            <w:t>第三节 async/await</w:t>
          </w:r>
          <w:r>
            <w:tab/>
          </w:r>
          <w:r>
            <w:fldChar w:fldCharType="begin"/>
          </w:r>
          <w:r>
            <w:instrText xml:space="preserve"> PAGEREF _Toc17489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_Toc14575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2"/>
              <w:lang w:val="en-US" w:eastAsia="zh-CN" w:bidi="ar-SA"/>
            </w:rPr>
            <w:t>1.什么是async/await</w:t>
          </w:r>
          <w:r>
            <w:tab/>
          </w:r>
          <w:r>
            <w:fldChar w:fldCharType="begin"/>
          </w:r>
          <w:r>
            <w:instrText xml:space="preserve"> PAGEREF _Toc14575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_Toc15127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2"/>
              <w:lang w:val="en-US" w:eastAsia="zh-CN" w:bidi="ar-SA"/>
            </w:rPr>
            <w:t>2.async/await的基本使用</w:t>
          </w:r>
          <w:r>
            <w:tab/>
          </w:r>
          <w:r>
            <w:fldChar w:fldCharType="begin"/>
          </w:r>
          <w:r>
            <w:instrText xml:space="preserve"> PAGEREF _Toc15127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_Toc7362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2"/>
              <w:lang w:val="en-US" w:eastAsia="zh-CN" w:bidi="ar-SA"/>
            </w:rPr>
            <w:t>3.async/await的使用注意事项</w:t>
          </w:r>
          <w:r>
            <w:tab/>
          </w:r>
          <w:r>
            <w:fldChar w:fldCharType="begin"/>
          </w:r>
          <w:r>
            <w:instrText xml:space="preserve"> PAGEREF _Toc7362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_Toc26312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44"/>
              <w:lang w:val="en-US" w:eastAsia="zh-CN"/>
            </w:rPr>
            <w:t>第四节 EventLoop</w:t>
          </w:r>
          <w:r>
            <w:tab/>
          </w:r>
          <w:r>
            <w:fldChar w:fldCharType="begin"/>
          </w:r>
          <w:r>
            <w:instrText xml:space="preserve"> PAGEREF _Toc26312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_Toc1362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2"/>
              <w:lang w:val="en-US" w:eastAsia="zh-CN" w:bidi="ar-SA"/>
            </w:rPr>
            <w:t>1.JavaScript是单线程的语言</w:t>
          </w:r>
          <w:r>
            <w:tab/>
          </w:r>
          <w:r>
            <w:fldChar w:fldCharType="begin"/>
          </w:r>
          <w:r>
            <w:instrText xml:space="preserve"> PAGEREF _Toc1362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_Toc5841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2"/>
              <w:lang w:val="en-US" w:eastAsia="zh-CN" w:bidi="ar-SA"/>
            </w:rPr>
            <w:t>2.同步任务和异步任务</w:t>
          </w:r>
          <w:r>
            <w:tab/>
          </w:r>
          <w:r>
            <w:fldChar w:fldCharType="begin"/>
          </w:r>
          <w:r>
            <w:instrText xml:space="preserve"> PAGEREF _Toc5841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_Toc12847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2"/>
              <w:lang w:val="en-US" w:eastAsia="zh-CN" w:bidi="ar-SA"/>
            </w:rPr>
            <w:t>3.同步任务和异步任务的执行过程</w:t>
          </w:r>
          <w:r>
            <w:tab/>
          </w:r>
          <w:r>
            <w:fldChar w:fldCharType="begin"/>
          </w:r>
          <w:r>
            <w:instrText xml:space="preserve"> PAGEREF _Toc12847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_Toc27377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2"/>
              <w:lang w:val="en-US" w:eastAsia="zh-CN" w:bidi="ar-SA"/>
            </w:rPr>
            <w:t>4.EventLoop的基本概念</w:t>
          </w:r>
          <w:r>
            <w:tab/>
          </w:r>
          <w:r>
            <w:fldChar w:fldCharType="begin"/>
          </w:r>
          <w:r>
            <w:instrText xml:space="preserve"> PAGEREF _Toc27377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_Toc28871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2"/>
              <w:lang w:val="en-US" w:eastAsia="zh-CN" w:bidi="ar-SA"/>
            </w:rPr>
            <w:t>5.结合EventLoop分析输出的顺序</w:t>
          </w:r>
          <w:r>
            <w:tab/>
          </w:r>
          <w:r>
            <w:fldChar w:fldCharType="begin"/>
          </w:r>
          <w:r>
            <w:instrText xml:space="preserve"> PAGEREF _Toc28871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_Toc7396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2"/>
              <w:lang w:val="en-US" w:eastAsia="zh-CN" w:bidi="ar-SA"/>
            </w:rPr>
            <w:t>6.宏任务和微任务</w:t>
          </w:r>
          <w:r>
            <w:tab/>
          </w:r>
          <w:r>
            <w:fldChar w:fldCharType="begin"/>
          </w:r>
          <w:r>
            <w:instrText xml:space="preserve"> PAGEREF _Toc7396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_Toc13791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0"/>
              <w:lang w:val="en-US" w:eastAsia="zh-CN" w:bidi="ar-SA"/>
            </w:rPr>
            <w:t>6.1 什么是宏任务和微任务</w:t>
          </w:r>
          <w:r>
            <w:tab/>
          </w:r>
          <w:r>
            <w:fldChar w:fldCharType="begin"/>
          </w:r>
          <w:r>
            <w:instrText xml:space="preserve"> PAGEREF _Toc13791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_Toc20588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0"/>
              <w:lang w:val="en-US" w:eastAsia="zh-CN" w:bidi="ar-SA"/>
            </w:rPr>
            <w:t>6.2 宏任务和微任务的执行顺序</w:t>
          </w:r>
          <w:r>
            <w:tab/>
          </w:r>
          <w:r>
            <w:fldChar w:fldCharType="begin"/>
          </w:r>
          <w:r>
            <w:instrText xml:space="preserve"> PAGEREF _Toc20588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_Toc22522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0"/>
              <w:lang w:val="en-US" w:eastAsia="zh-CN" w:bidi="ar-SA"/>
            </w:rPr>
            <w:t>6.3 举例分析宏任务和微任务的执行顺序</w:t>
          </w:r>
          <w:r>
            <w:tab/>
          </w:r>
          <w:r>
            <w:fldChar w:fldCharType="begin"/>
          </w:r>
          <w:r>
            <w:instrText xml:space="preserve"> PAGEREF _Toc22522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_Toc25758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0"/>
              <w:lang w:val="en-US" w:eastAsia="zh-CN" w:bidi="ar-SA"/>
            </w:rPr>
            <w:t>6.4 分析以下代码输出的顺序</w:t>
          </w:r>
          <w:r>
            <w:tab/>
          </w:r>
          <w:r>
            <w:fldChar w:fldCharType="begin"/>
          </w:r>
          <w:r>
            <w:instrText xml:space="preserve"> PAGEREF _Toc25758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_Toc6644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2"/>
              <w:szCs w:val="30"/>
              <w:lang w:val="en-US" w:eastAsia="zh-CN" w:bidi="ar-SA"/>
            </w:rPr>
            <w:t>6.5 经典面试题</w:t>
          </w:r>
          <w:r>
            <w:tab/>
          </w:r>
          <w:r>
            <w:fldChar w:fldCharType="begin"/>
          </w:r>
          <w:r>
            <w:instrText xml:space="preserve"> PAGEREF _Toc6644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_Toc22686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44"/>
              <w:lang w:val="en-US" w:eastAsia="zh-CN"/>
            </w:rPr>
            <w:t>第五节 总结</w:t>
          </w:r>
          <w:r>
            <w:tab/>
          </w:r>
          <w:r>
            <w:fldChar w:fldCharType="begin"/>
          </w:r>
          <w:r>
            <w:instrText xml:space="preserve"> PAGEREF _Toc22686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0"/>
        <w:rPr>
          <w:rFonts w:hint="eastAsia" w:ascii="宋体" w:hAnsi="宋体" w:eastAsia="宋体" w:cs="宋体"/>
          <w:b/>
          <w:bCs/>
          <w:sz w:val="44"/>
          <w:szCs w:val="44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0"/>
        <w:rPr>
          <w:rFonts w:hint="eastAsia" w:ascii="宋体" w:hAnsi="宋体" w:eastAsia="宋体" w:cs="宋体"/>
          <w:b/>
          <w:bCs/>
          <w:sz w:val="44"/>
          <w:szCs w:val="44"/>
          <w:lang w:val="en-US" w:eastAsia="zh-CN"/>
        </w:rPr>
      </w:pPr>
      <w:bookmarkStart w:id="0" w:name="_Toc3507"/>
      <w:r>
        <w:rPr>
          <w:rFonts w:hint="eastAsia" w:ascii="宋体" w:hAnsi="宋体" w:eastAsia="宋体" w:cs="宋体"/>
          <w:b/>
          <w:bCs/>
          <w:sz w:val="44"/>
          <w:szCs w:val="44"/>
          <w:lang w:val="en-US" w:eastAsia="zh-CN"/>
        </w:rPr>
        <w:t>第一节 ES6模块化</w:t>
      </w:r>
      <w:bookmarkEnd w:id="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</w:pPr>
      <w:bookmarkStart w:id="1" w:name="_Toc26989"/>
      <w:r>
        <w:rPr>
          <w:rFonts w:hint="eastAsia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  <w:t>1.node.js中如何实现模块化</w:t>
      </w:r>
      <w:bookmarkEnd w:id="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node.js遵循了CommonJS的模块化规范。其中: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·导入其它模块使用require( )方法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·模块对外共享成员使用module.exports对象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模块化的好处: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大家都遵守同样的模块化规范写代码，降低了沟通的成本，极大方便了各个模块之间的相互调用，利人利己。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</w:pPr>
      <w:bookmarkStart w:id="2" w:name="_Toc4424"/>
      <w:r>
        <w:rPr>
          <w:rFonts w:hint="eastAsia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  <w:t>2.前端模块化规范的分类</w:t>
      </w:r>
      <w:bookmarkEnd w:id="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在ES6模块化规范诞生之前，JavaScript社区已经尝试并提出了AMD、CMD、CommonJS等模块化规范。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但是，这些由社区提出的模块化标准，还是存在一定的差异性与局限性、并不是浏览器与服务器通用的模块化标准，例如: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·AMD和CMD适用于浏览器端的Javascript模块化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·CommonJS适用于服务器端的Javascript模块化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太多的模块化规范给开发者增加了学习的难度与开发的成本。因此，大一统的ES6模块化规范诞生了!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</w:pPr>
      <w:bookmarkStart w:id="3" w:name="_Toc14926"/>
      <w:r>
        <w:rPr>
          <w:rFonts w:hint="eastAsia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  <w:t>3.什么是ES6模块化规范</w:t>
      </w:r>
      <w:bookmarkEnd w:id="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ES6模块化规范是浏览器端与服务器端通用的模块化开发规范。它的出现极大的降低了前端开发者的模块化学习成本，开发者不需再额外学习AMD、CMD 或 CommonJS等模块化规范。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ES6模块化规范中定义: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·每个js文件都是一个独立的模块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·导入其它模块成员使用import 关键字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·向外共享模块成员使用export 关键字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</w:pPr>
      <w:bookmarkStart w:id="4" w:name="_Toc10347"/>
      <w:r>
        <w:rPr>
          <w:rFonts w:hint="eastAsia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  <w:t>4.在node.js中体验ES6模块化</w:t>
      </w:r>
      <w:bookmarkEnd w:id="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node.js 中默认仅支持CommonJS模块化规范，若想基于node.js体验与学习ES6的模块化语法，可以按照如下两个步骤进行配置: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①确保安装了v14.15.1或更高版本的node.js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②在package.json 的根节点中添加"type" : "module"节点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5" w:name="_Toc440"/>
      <w:r>
        <w:rPr>
          <w:rFonts w:hint="eastAsia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  <w:t>5.ES6模块化的基本语法</w:t>
      </w:r>
      <w:bookmarkEnd w:id="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ES6 的模块化主要包含如下3种用法: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①默认导出与默认导入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②按需导出与按需导入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③直接导入并执行模块中的代码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  <w:bookmarkStart w:id="6" w:name="_Toc11600"/>
      <w:r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  <w:t>5.1默认导出</w:t>
      </w:r>
      <w:bookmarkEnd w:id="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默认导出的语法: export default默认导出的成员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3040" cy="2172335"/>
            <wp:effectExtent l="0" t="0" r="3810" b="18415"/>
            <wp:docPr id="1" name="图片 1" descr="1{DVJ752)KV(R929SQ_5OY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{DVJ752)KV(R929SQ_5OYB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  <w:bookmarkStart w:id="7" w:name="_Toc23743"/>
      <w:r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  <w:t>5.2默认导入</w:t>
      </w:r>
      <w:bookmarkEnd w:id="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默认导入的语法: import接收名称from '模块标识符'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741420" cy="2007870"/>
            <wp:effectExtent l="0" t="0" r="11430" b="11430"/>
            <wp:docPr id="2" name="图片 2" descr="%N@9VCIBG8MD4DB6{[2{A}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%N@9VCIBG8MD4DB6{[2{A}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  <w:bookmarkStart w:id="8" w:name="_Toc28099"/>
      <w:r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  <w:t>5.3默认导出导入的注意事项</w:t>
      </w:r>
      <w:bookmarkEnd w:id="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每个模块中，只允许使用唯一的一次export default，否则会报错!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450715" cy="2785745"/>
            <wp:effectExtent l="0" t="0" r="6985" b="14605"/>
            <wp:docPr id="3" name="图片 3" descr="%E%)~VI@7(S4WZXKCW7OHD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%E%)~VI@7(S4WZXKCW7OHDH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071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默认导入时的接收名称可以任意名称，只要是合法的成员名称即可: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430270" cy="1614170"/>
            <wp:effectExtent l="0" t="0" r="17780" b="5080"/>
            <wp:docPr id="4" name="图片 4" descr="`8H`KCBLZ64H_KB%C}{_0J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`8H`KCBLZ64H_KB%C}{_0J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  <w:bookmarkStart w:id="9" w:name="_Toc31473"/>
      <w:r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  <w:t>5.4 按需导出</w:t>
      </w:r>
      <w:bookmarkEnd w:id="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按需导出的语法: export 按需导出的成员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079625" cy="2347595"/>
            <wp:effectExtent l="0" t="0" r="15875" b="14605"/>
            <wp:docPr id="5" name="图片 5" descr="CBV7%H@CW5HP]K%8JAN~2Z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BV7%H@CW5HP]K%8JAN~2ZU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962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  <w:bookmarkStart w:id="10" w:name="_Toc30759"/>
      <w:r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  <w:t>5.5 按需导入</w:t>
      </w:r>
      <w:bookmarkEnd w:id="1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按需导入的语法: import { s1（模块成员） } from '模块标识符'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113530" cy="2285365"/>
            <wp:effectExtent l="0" t="0" r="1270" b="635"/>
            <wp:docPr id="6" name="图片 6" descr="HJ)FQU6WH$L5P`AB6H0B4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HJ)FQU6WH$L5P`AB6H0B47A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  <w:bookmarkStart w:id="11" w:name="_Toc8692"/>
      <w:r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  <w:t>5.6 按需导出与按需导入的注意事项</w:t>
      </w:r>
      <w:bookmarkEnd w:id="1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①每个模块中可以使用多次按需导出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②按需导入的成员名称必须和按需导出的名称保持一致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③按需导入时，可以使用as 关键字进行重命名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④按需导入可以和默认导入一起使用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2405" cy="1647190"/>
            <wp:effectExtent l="0" t="0" r="4445" b="10160"/>
            <wp:docPr id="8" name="图片 8" descr="QQ图片20221124175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QQ图片2022112417560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  <w:bookmarkStart w:id="12" w:name="_Toc20783"/>
      <w:r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  <w:t>5.7 直接导入并执行模块中的代码</w:t>
      </w:r>
      <w:bookmarkEnd w:id="1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如果只想单纯地执行某个模块中的代码，并不需要得到模块中向外共享的成员。此时，可以直接导入并执行模块代码，示例代码如下: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007485" cy="3060065"/>
            <wp:effectExtent l="0" t="0" r="12065" b="6985"/>
            <wp:docPr id="9" name="图片 9" descr="G`HW1NFBMA[5FGC$MV$UO6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`HW1NFBMA[5FGC$MV$UO6I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0"/>
        <w:rPr>
          <w:rFonts w:hint="default" w:ascii="宋体" w:hAnsi="宋体" w:eastAsia="宋体" w:cs="宋体"/>
          <w:b/>
          <w:bCs/>
          <w:sz w:val="44"/>
          <w:szCs w:val="44"/>
          <w:lang w:val="en-US" w:eastAsia="zh-CN"/>
        </w:rPr>
      </w:pPr>
      <w:bookmarkStart w:id="13" w:name="_Toc19145"/>
      <w:r>
        <w:rPr>
          <w:rFonts w:hint="eastAsia" w:ascii="宋体" w:hAnsi="宋体" w:eastAsia="宋体" w:cs="宋体"/>
          <w:b/>
          <w:bCs/>
          <w:sz w:val="44"/>
          <w:szCs w:val="44"/>
          <w:lang w:val="en-US" w:eastAsia="zh-CN"/>
        </w:rPr>
        <w:t>第二节 Promise</w:t>
      </w:r>
      <w:bookmarkEnd w:id="1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4" w:name="_Toc24714"/>
      <w:r>
        <w:rPr>
          <w:rFonts w:hint="eastAsia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  <w:t>1.回调地狱</w:t>
      </w:r>
      <w:bookmarkEnd w:id="1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多层回调函数的相互嵌套，就形成了回调地狱。示例代码如下︰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297555" cy="3208655"/>
            <wp:effectExtent l="0" t="0" r="17145" b="10795"/>
            <wp:docPr id="10" name="图片 10" descr="{(AN]YXNIE3N@5]V66A6B$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{(AN]YXNIE3N@5]V66A6B$P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755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回调地狱的缺点: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·代码耦合性太强，牵一发而动全身，难以维护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·大量冗余的代码相互嵌套，代码的可读性变差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5" w:name="_Toc3661"/>
      <w:r>
        <w:rPr>
          <w:rFonts w:hint="eastAsia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  <w:t>2.如何解决回调地狱的问题</w:t>
      </w:r>
      <w:bookmarkEnd w:id="1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为了解决回调地狱的问题，ES6 (ECMAScript 2015）中新增了Promise的概念。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6" w:name="_Toc5090"/>
      <w:r>
        <w:rPr>
          <w:rFonts w:hint="eastAsia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  <w:t>3.Promise的基本概念</w:t>
      </w:r>
      <w:bookmarkEnd w:id="1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①Promise是一个构造函数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·我们可以创建Promise的实例const p = new Promise( 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·new出来的Promise 实例对象，代表一个异步操作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②Promise.prototype 上包含一个.then( )方法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·每一次new Promise( )构造函数得到的实例对象，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·都可以通过原型链的方式访问到.then( )方法，例如 p.then()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③.then( )方法用来预先指定成功和失败的回调函数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·p.then(成功的回调函数，失败的回调函数)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·p.then(result =&gt; { }, error =&gt;{ })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调用.then( )方法时，成功的回调函数是必选的、失败的回调函数是可选的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7" w:name="_Toc698"/>
      <w:r>
        <w:rPr>
          <w:rFonts w:hint="eastAsia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  <w:t>4.基于回调函数按顺序读取文件内容</w:t>
      </w:r>
      <w:bookmarkEnd w:id="1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472305" cy="3748405"/>
            <wp:effectExtent l="0" t="0" r="4445" b="4445"/>
            <wp:docPr id="11" name="图片 11" descr="]M$G)4S7JDW`73HJM`GYY%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]M$G)4S7JDW`73HJM`GYY%O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8" w:name="_Toc29402"/>
      <w:r>
        <w:rPr>
          <w:rFonts w:hint="eastAsia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  <w:t>5.基于then-fs读取文件内容</w:t>
      </w:r>
      <w:bookmarkEnd w:id="1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由于node.js 官方提供的fs模块仅支持以回调函数的方式读取文件，不支持Promise的调用方式。因此，需要先运行如下的命令，安装 then-fs这个第三方包，从而支持我们基于Promise的方式读取文件的内容: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209925" cy="1000125"/>
            <wp:effectExtent l="0" t="0" r="9525" b="9525"/>
            <wp:docPr id="12" name="图片 12" descr="JJP(~)FNDK[`EW`Z7DDKQ6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JJP(~)FNDK[`EW`Z7DDKQ6O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  <w:bookmarkStart w:id="19" w:name="_Toc31282"/>
      <w:r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  <w:t>5.1 then-fs 的基本使用</w:t>
      </w:r>
      <w:bookmarkEnd w:id="1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调用then-fs提供的readFile( )方法，可以异步地读取文件的内容，它的返回值是Promise的实例对象。因此可以调用.then( )方法为每个Promise 异步操作指定成功和失败之后的回调函数。示例代码如下: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37480" cy="1835150"/>
            <wp:effectExtent l="0" t="0" r="1270" b="12700"/>
            <wp:docPr id="13" name="图片 13" descr="3297S@6Q0A%HSYMQVLZ0E[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3297S@6Q0A%HSYMQVLZ0E[C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注意:上述的代码无法保证文件的读取顺序，需要做进一步的改进!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  <w:bookmarkStart w:id="20" w:name="_Toc29679"/>
      <w:r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  <w:t>5.2 then( )方法的特性</w:t>
      </w:r>
      <w:bookmarkEnd w:id="2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如果上一个.then( )方法中返回了一个新的Promise 实例对象，则可以通过下一个.then( )继续进行处理。通过.then( )方法的链式调用，就解决了回调地狱的问题。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  <w:bookmarkStart w:id="21" w:name="_Toc21146"/>
      <w:r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  <w:t>5.3 基于Promise按顺序读取文件的内容</w:t>
      </w:r>
      <w:bookmarkEnd w:id="2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Promise支持链式调用，从而来解决回调地狱的问题。示例代码如下: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9865" cy="2360295"/>
            <wp:effectExtent l="0" t="0" r="6985" b="1905"/>
            <wp:docPr id="14" name="图片 14" descr="@O0]1W1OIG8(OXV9Q@M_A{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@O0]1W1OIG8(OXV9Q@M_A{U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  <w:bookmarkStart w:id="22" w:name="_Toc8549"/>
      <w:r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  <w:t>5.4 通过.catch捕获错误</w:t>
      </w:r>
      <w:bookmarkEnd w:id="2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在Promise的链式操作中如果发生了错误，可以使用Promise.prototype.catch方法进行捕获和处理: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7325" cy="3284220"/>
            <wp:effectExtent l="0" t="0" r="9525" b="11430"/>
            <wp:docPr id="15" name="图片 15" descr="Y`7E@1(XC]Z5I`D`RYSW}}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Y`7E@1(XC]Z5I`D`RYSW}}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如果不希望前面的错误导致后续的.then无法正常执行，则可以将.catch的调用提前，示例代码如下: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650105" cy="3437890"/>
            <wp:effectExtent l="0" t="0" r="17145" b="10160"/>
            <wp:docPr id="16" name="图片 16" descr="P7XQ7P}J6EH6RTLG1[%H%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P7XQ7P}J6EH6RTLG1[%H%RK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  <w:bookmarkStart w:id="23" w:name="_Toc18765"/>
      <w:r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  <w:t>5.5 Promise.all( )方法</w:t>
      </w:r>
      <w:bookmarkEnd w:id="2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Promise.all( )方法会发起并行的Promise 异步操作，等所有的异步操作全部结束后才会执行下一步的.then操作（等待机制)。示例代码如下: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225290" cy="3655695"/>
            <wp:effectExtent l="0" t="0" r="3810" b="1905"/>
            <wp:docPr id="17" name="图片 17" descr="50A{ALSOLPF1POL7(]0~B(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50A{ALSOLPF1POL7(]0~B(Q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注意:数组中Promise实例的顺序，就是最终结果的顺序!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  <w:bookmarkStart w:id="24" w:name="_Toc22190"/>
      <w:r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  <w:t>5.6 Promise.race( )方法</w:t>
      </w:r>
      <w:bookmarkEnd w:id="2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Promise.race( )方法会发起并行的Promise 异步操作，只要任何一个异步操作完成，就立即执行下一步的.then操作（赛跑机制)。示例代码如下: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431665" cy="2816860"/>
            <wp:effectExtent l="0" t="0" r="6985" b="2540"/>
            <wp:docPr id="18" name="图片 18" descr="PXD28VWHSAQFREISPP`NF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PXD28VWHSAQFREISPP`NF0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25" w:name="_Toc6513"/>
      <w:r>
        <w:rPr>
          <w:rFonts w:hint="eastAsia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  <w:t>6.基于Promise封装读文件的方法</w:t>
      </w:r>
      <w:bookmarkEnd w:id="2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方法的封装要求: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①方法的名称要定义为getFile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②方法接收一个形参fpath，表示要读取的文件的路径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③方法的返回值为 Promise 实例对象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  <w:bookmarkStart w:id="26" w:name="_Toc25063"/>
      <w:r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  <w:t>6.1 getFile方法的基本定义</w:t>
      </w:r>
      <w:bookmarkEnd w:id="2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241165" cy="2096135"/>
            <wp:effectExtent l="0" t="0" r="6985" b="18415"/>
            <wp:docPr id="19" name="图片 19" descr="})X{MNT]S36M68@${MSG)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})X{MNT]S36M68@${MSG)6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116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注意:第5行代码中的new Promise( )只是创建了一个形式上的异步操作。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  <w:bookmarkStart w:id="27" w:name="_Toc8694"/>
      <w:r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  <w:t>6.2 创建具体的异步操作</w:t>
      </w:r>
      <w:bookmarkEnd w:id="2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如果想要创建具体的异步操作，则需要在new Promise( )构造函数期间，传递一个function函数，将具体的异步操作定义到function函数内部。示例代码如下: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124960" cy="2623820"/>
            <wp:effectExtent l="0" t="0" r="8890" b="5080"/>
            <wp:docPr id="20" name="图片 20" descr="OBNQ4DS7$8I0~T5_PQ269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OBNQ4DS7$8I0~T5_PQ269P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  <w:bookmarkStart w:id="28" w:name="_Toc29281"/>
      <w:r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  <w:t>6.3 获取.then的两个实参</w:t>
      </w:r>
      <w:bookmarkEnd w:id="2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通过.then( )指定的成功和失败的回调函数，可以在function的形参中进行接收，示例代码如下: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3040" cy="2790190"/>
            <wp:effectExtent l="0" t="0" r="3810" b="10160"/>
            <wp:docPr id="21" name="图片 21" descr="Z6YB5V_4CM2Z___P}4@)K8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Z6YB5V_4CM2Z___P}4@)K8I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  <w:bookmarkStart w:id="29" w:name="_Toc30856"/>
      <w:r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  <w:t>6.4 调用resolve和reject回调函数</w:t>
      </w:r>
      <w:bookmarkEnd w:id="2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Promise 异步操作的结果，可以调用resolve或reject回调函数进行处理。示例代码如下: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1770" cy="3418840"/>
            <wp:effectExtent l="0" t="0" r="5080" b="10160"/>
            <wp:docPr id="22" name="图片 22" descr="(HST5GTN~AKPC_JN{WH%BU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(HST5GTN~AKPC_JN{WH%BU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0"/>
        <w:rPr>
          <w:rFonts w:hint="default" w:ascii="宋体" w:hAnsi="宋体" w:eastAsia="宋体" w:cs="宋体"/>
          <w:b/>
          <w:bCs/>
          <w:sz w:val="44"/>
          <w:szCs w:val="44"/>
          <w:lang w:val="en-US" w:eastAsia="zh-CN"/>
        </w:rPr>
      </w:pPr>
      <w:bookmarkStart w:id="30" w:name="_Toc17489"/>
      <w:r>
        <w:rPr>
          <w:rFonts w:hint="eastAsia" w:ascii="宋体" w:hAnsi="宋体" w:eastAsia="宋体" w:cs="宋体"/>
          <w:b/>
          <w:bCs/>
          <w:sz w:val="44"/>
          <w:szCs w:val="44"/>
          <w:lang w:val="en-US" w:eastAsia="zh-CN"/>
        </w:rPr>
        <w:t>第三节 async/await</w:t>
      </w:r>
      <w:bookmarkEnd w:id="3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31" w:name="_Toc14575"/>
      <w:r>
        <w:rPr>
          <w:rFonts w:hint="eastAsia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  <w:t>1.什么是async/await</w:t>
      </w:r>
      <w:bookmarkEnd w:id="3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async/ await是ES8(ECMAScript 2017）引入的新语法，用来简化Promise异步操作。在async/await出现之前，开发者只能通过链式.then( )的方式处理Promise异步操作。示例代码如下: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97790</wp:posOffset>
            </wp:positionV>
            <wp:extent cx="3613150" cy="3025140"/>
            <wp:effectExtent l="0" t="0" r="6350" b="3810"/>
            <wp:wrapSquare wrapText="bothSides"/>
            <wp:docPr id="23" name="图片 23" descr="B(1FT%8H5`2PTT(DNTO_}4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(1FT%8H5`2PTT(DNTO_}4V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.then链式调用的优点:解决了回调地狱的问题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.then链式调用的缺点:代码冗余、阅读性差、不易理解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32" w:name="_Toc15127"/>
      <w:r>
        <w:rPr>
          <w:rFonts w:hint="eastAsia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  <w:t>2.async/await的基本使用</w:t>
      </w:r>
      <w:bookmarkEnd w:id="3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使用async/await简化Promise异步操作的示例代码如下: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015740" cy="3155950"/>
            <wp:effectExtent l="0" t="0" r="3810" b="6350"/>
            <wp:docPr id="24" name="图片 24" descr="QI45{8QP96`%063D_K_4H%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QI45{8QP96`%063D_K_4H%W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33" w:name="_Toc7362"/>
      <w:r>
        <w:rPr>
          <w:rFonts w:hint="eastAsia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  <w:t>3.async/await的使用注意事项</w:t>
      </w:r>
      <w:bookmarkEnd w:id="3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①如果在function中使用了await，则 function 必须被async修饰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②在async方法中，第一个await之前的代码会同步执行，await 之后的代码会异步执行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327775" cy="2426335"/>
            <wp:effectExtent l="0" t="0" r="15875" b="12065"/>
            <wp:docPr id="25" name="图片 25" descr="`_T9G`5~OWPQZD)~U7RCX)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`_T9G`5~OWPQZD)~U7RCX)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27775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宋体" w:hAnsi="宋体" w:eastAsia="宋体" w:cs="宋体"/>
          <w:b/>
          <w:bCs/>
          <w:sz w:val="44"/>
          <w:szCs w:val="44"/>
          <w:lang w:val="en-US" w:eastAsia="zh-CN"/>
        </w:rPr>
      </w:pPr>
      <w:bookmarkStart w:id="34" w:name="_Toc26312"/>
      <w:r>
        <w:rPr>
          <w:rFonts w:hint="eastAsia" w:ascii="宋体" w:hAnsi="宋体" w:eastAsia="宋体" w:cs="宋体"/>
          <w:b/>
          <w:bCs/>
          <w:sz w:val="44"/>
          <w:szCs w:val="44"/>
          <w:lang w:val="en-US" w:eastAsia="zh-CN"/>
        </w:rPr>
        <w:t>第四节 EventLoop</w:t>
      </w:r>
      <w:bookmarkEnd w:id="3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35" w:name="_Toc1362"/>
      <w:r>
        <w:rPr>
          <w:rFonts w:hint="eastAsia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  <w:t>1.JavaScript是单线程的语言</w:t>
      </w:r>
      <w:bookmarkEnd w:id="3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JavaScript是一门单线程执行的编程语言。也就是说，同一时间只能做一件事情。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6055" cy="1662430"/>
            <wp:effectExtent l="0" t="0" r="10795" b="13970"/>
            <wp:docPr id="26" name="图片 26" descr="EWE8TWUN%~@M(8WR[}M10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EWE8TWUN%~@M(8WR[}M106A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单线程执行任务队列的问题: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如果前一个任务非常耗时，则后续的任务就不得不一直等待，从而导致程序假死的问题。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36" w:name="_Toc5841"/>
      <w:r>
        <w:rPr>
          <w:rFonts w:hint="eastAsia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  <w:t>2.同步任务和异步任务</w:t>
      </w:r>
      <w:bookmarkEnd w:id="3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为了防止某个耗时任务导致程序假死的问题，JavaScript把待执行的任务分为了两类: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①同步任务( synchronous)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·又叫做非耗时任务，指的是在主线程上排队执行的那些任务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·只有前一个任务执行完毕，才能执行后一个任务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②异步任务( asynchronous)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·又叫做耗时任务，异步任务由JavaScript委托给宿主环境进行执行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·当异步任务执行完成后，会通知JavaScript主线程执行异步任务的回调函数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37" w:name="_Toc12847"/>
      <w:r>
        <w:rPr>
          <w:rFonts w:hint="eastAsia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  <w:t>3.同步任务和异步任务的执行过程</w:t>
      </w:r>
      <w:bookmarkEnd w:id="3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7960" cy="3509645"/>
            <wp:effectExtent l="0" t="0" r="8890" b="14605"/>
            <wp:docPr id="27" name="图片 27" descr="JTX9KYHDA62_M)BZ9}}E9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JTX9KYHDA62_M)BZ9}}E9IR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①同步任务由JavaScript主线程依次序执行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②异步任务委托给宿主环境执行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③已完成的异步任务对应的回调函数，会被加入到任务队列中等待执行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④JavaScript主线程的执行栈被清空后，会读取任务队列中的回调函数，依次序执行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⑤JavaScript主线程不断重复上面的第4步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38" w:name="_Toc27377"/>
      <w:r>
        <w:rPr>
          <w:rFonts w:hint="eastAsia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  <w:t>4.EventLoop的基本概念</w:t>
      </w:r>
      <w:bookmarkEnd w:id="3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243705" cy="2827020"/>
            <wp:effectExtent l="0" t="0" r="4445" b="11430"/>
            <wp:docPr id="28" name="图片 28" descr="JTX9KYHDA62_M)BZ9}}E9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JTX9KYHDA62_M)BZ9}}E9IR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JavaScript主线程从“任务队列”中读取异步任务的回调函数，放到执行栈中依次执行。这个过程是循环不断的，所以整个的这种运行机制又称为EventLoop（事件循环)。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39" w:name="_Toc28871"/>
      <w:r>
        <w:rPr>
          <w:rFonts w:hint="eastAsia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  <w:t>5.结合EventLoop分析输出的顺序</w:t>
      </w:r>
      <w:bookmarkEnd w:id="3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343400" cy="2838450"/>
            <wp:effectExtent l="0" t="0" r="0" b="0"/>
            <wp:docPr id="29" name="图片 29" descr="HQ}6HZ`D413Z9HH]LXUM82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HQ}6HZ`D413Z9HH]LXUM82T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正确的输出结果:ADCB。其中: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·A和D属于同步任务。会根据代码的先后顺序依次被执行。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·C和B属于异步任务。它们的回调函数会被加入到任务队列中，等待主线程空闲时再执行。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40" w:name="_Toc7396"/>
      <w:r>
        <w:rPr>
          <w:rFonts w:hint="eastAsia" w:ascii="宋体" w:hAnsi="宋体" w:eastAsia="宋体" w:cs="宋体"/>
          <w:b/>
          <w:bCs/>
          <w:kern w:val="2"/>
          <w:sz w:val="32"/>
          <w:szCs w:val="32"/>
          <w:lang w:val="en-US" w:eastAsia="zh-CN" w:bidi="ar-SA"/>
        </w:rPr>
        <w:t>6.宏任务和微任务</w:t>
      </w:r>
      <w:bookmarkEnd w:id="4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  <w:bookmarkStart w:id="41" w:name="_Toc13791"/>
      <w:r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  <w:t>6.1 什么是宏任务和微任务</w:t>
      </w:r>
      <w:bookmarkEnd w:id="4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JavaScript把异步任务又做了进一步的划分，异步任务又分为两类，分别是: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①宏任务( macrotask)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·异步Ajax请求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·setTimeout、setInterval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·文件操作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·其它宏任务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②微任务（ microtask 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·Promise.then、.catch和.finally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·process.nextTick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·其它微任务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9865" cy="2574290"/>
            <wp:effectExtent l="0" t="0" r="6985" b="16510"/>
            <wp:docPr id="30" name="图片 30" descr="(U2$T8N}3LH%EW`44VB[ZM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(U2$T8N}3LH%EW`44VB[ZMJ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  <w:bookmarkStart w:id="42" w:name="_Toc20588"/>
      <w:r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  <w:t>6.2 宏任务和微任务的执行顺序</w:t>
      </w:r>
      <w:bookmarkEnd w:id="4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4785" cy="1084580"/>
            <wp:effectExtent l="0" t="0" r="12065" b="1270"/>
            <wp:docPr id="31" name="图片 31" descr="Z)ZK5H910V]PW{UVN$HI3%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Z)ZK5H910V]PW{UVN$HI3%B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每一个宏任务执行完之后，都会检查是否存在待执行的微任务，如果有，则执行完所有微任务之后，再继续执行下一个宏任务。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  <w:bookmarkStart w:id="43" w:name="_Toc22522"/>
      <w:r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  <w:t>6.3 举例分析宏任务和微任务的执行顺序</w:t>
      </w:r>
      <w:bookmarkEnd w:id="4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①小云和小腾去银行办业务。首先，需要取号之后进行排队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·宏任务队列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②假设当前银行网点只有一个柜员，小云在办理存款业务时，小腾只能等待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·单线程，宏任务按次序执行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③小云办完存款业务后，柜员询问他是否还想办理其它业务?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·当前宏任务执行完，检查是否有微任务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④小云告诉柜员:想要买理财产品、再办个信用卡、最后再兑换点马年纪念币?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·执行微任务，后续宏任务被推迟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⑤小云离开柜台后，柜员开始为小腾办理业务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·所有微任务执行完毕，开始执行下一个宏任务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  <w:bookmarkStart w:id="44" w:name="_Toc25758"/>
      <w:r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  <w:t>6.4 分析以下代码输出的顺序</w:t>
      </w:r>
      <w:bookmarkEnd w:id="44"/>
    </w:p>
    <w:p>
      <w:pPr>
        <w:keepNext w:val="0"/>
        <w:keepLines w:val="0"/>
        <w:pageBreakBefore w:val="0"/>
        <w:widowControl w:val="0"/>
        <w:tabs>
          <w:tab w:val="center" w:pos="415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82550</wp:posOffset>
            </wp:positionV>
            <wp:extent cx="2324100" cy="3020060"/>
            <wp:effectExtent l="0" t="0" r="0" b="8890"/>
            <wp:wrapSquare wrapText="bothSides"/>
            <wp:docPr id="32" name="图片 32" descr="S]27~SVL)IY5TL[8B[T6O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S]27~SVL)IY5TL[8B[T6OAE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 xml:space="preserve"> </w:t>
      </w:r>
    </w:p>
    <w:p>
      <w:pPr>
        <w:keepNext w:val="0"/>
        <w:keepLines w:val="0"/>
        <w:pageBreakBefore w:val="0"/>
        <w:widowControl w:val="0"/>
        <w:tabs>
          <w:tab w:val="center" w:pos="415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tabs>
          <w:tab w:val="center" w:pos="415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正确的输出顺序是：2431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分析: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①先执行所有的同步任务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240" w:firstLineChars="100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·执行第6行、第12行代码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②再执行微任务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240" w:firstLineChars="100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·执行第9行代码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③再执行下一个宏任务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240" w:firstLineChars="100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·执行第2行代码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2"/>
        <w:rPr>
          <w:rFonts w:hint="default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</w:pPr>
      <w:bookmarkStart w:id="45" w:name="_Toc6644"/>
      <w:r>
        <w:rPr>
          <w:rFonts w:hint="eastAsia" w:ascii="宋体" w:hAnsi="宋体" w:eastAsia="宋体" w:cs="宋体"/>
          <w:b/>
          <w:bCs/>
          <w:kern w:val="2"/>
          <w:sz w:val="30"/>
          <w:szCs w:val="30"/>
          <w:lang w:val="en-US" w:eastAsia="zh-CN" w:bidi="ar-SA"/>
        </w:rPr>
        <w:t>6.5 经典面试题</w:t>
      </w:r>
      <w:bookmarkEnd w:id="4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请分析以下代码输出的顺序（代码较长，截取成了左中右3个部分)︰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8595" cy="2223770"/>
            <wp:effectExtent l="0" t="0" r="8255" b="5080"/>
            <wp:docPr id="33" name="图片 33" descr="4E{HFH)QC806RJEM`~K_7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4E{HFH)QC806RJEM`~K_7HC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正确的输出顺序是：156234789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46" w:name="_Toc22686"/>
      <w:r>
        <w:rPr>
          <w:rFonts w:hint="eastAsia" w:ascii="宋体" w:hAnsi="宋体" w:eastAsia="宋体" w:cs="宋体"/>
          <w:b/>
          <w:bCs/>
          <w:sz w:val="44"/>
          <w:szCs w:val="44"/>
          <w:lang w:val="en-US" w:eastAsia="zh-CN"/>
        </w:rPr>
        <w:t>第五节 总结</w:t>
      </w:r>
      <w:bookmarkEnd w:id="4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①能够知道如何使用ES6的模块化语法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240" w:firstLineChars="100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·默认导出与默认导入、按需导出与按需导入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②能够知道如何使用Promise解决回调地狱问题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240" w:firstLineChars="100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·promise.then( )、promise.catch( 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③能够使用async/ await简化Promise的调用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240" w:firstLineChars="100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 方法中用到了await，则方法需要被async修饰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④能够说出什么是EventLoop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240" w:firstLineChars="100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·EventLoop示意图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⑤能够说出宏任务和微任务的执行顺序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240" w:firstLineChars="100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·在执行下一个宏任务之前，先检查是否有待执行的微任务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both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AAAAAZHJzL1BLAQIUABQAAAAI&#10;AIdO4kCzSVju0AAAAAUBAAAPAAAAAAAAAAEAIAAAACIAAABkcnMvZG93bnJldi54bWxQSwECFAAU&#10;AAAACACHTuJAJ0wnyN0CAAAkBgAADgAAAAAAAAABACAAAAAfAQAAZHJzL2Uyb0RvYy54bWxQSwUG&#10;AAAAAAYABgBZAQAAbgY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kyNjMwYzFjMDJiM2NmYTkzZTVlYTU0NDkzOTBlNDkifQ=="/>
  </w:docVars>
  <w:rsids>
    <w:rsidRoot w:val="00000000"/>
    <w:rsid w:val="0F2F1860"/>
    <w:rsid w:val="0FB56209"/>
    <w:rsid w:val="10B553E7"/>
    <w:rsid w:val="2A16318C"/>
    <w:rsid w:val="2B1971F4"/>
    <w:rsid w:val="2EA95F0B"/>
    <w:rsid w:val="438418B5"/>
    <w:rsid w:val="4BFB7519"/>
    <w:rsid w:val="4C56556E"/>
    <w:rsid w:val="586C58ED"/>
    <w:rsid w:val="5B767BC7"/>
    <w:rsid w:val="5C922E88"/>
    <w:rsid w:val="5F577420"/>
    <w:rsid w:val="66B27F22"/>
    <w:rsid w:val="69344C1E"/>
    <w:rsid w:val="6F045092"/>
    <w:rsid w:val="71221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3"/>
    <w:basedOn w:val="1"/>
    <w:next w:val="1"/>
    <w:uiPriority w:val="0"/>
    <w:pPr>
      <w:ind w:left="840" w:leftChars="400"/>
    </w:pPr>
  </w:style>
  <w:style w:type="paragraph" w:styleId="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1"/>
    <w:basedOn w:val="1"/>
    <w:next w:val="1"/>
    <w:uiPriority w:val="0"/>
  </w:style>
  <w:style w:type="paragraph" w:styleId="6">
    <w:name w:val="toc 2"/>
    <w:basedOn w:val="1"/>
    <w:next w:val="1"/>
    <w:uiPriority w:val="0"/>
    <w:pPr>
      <w:ind w:left="420" w:leftChars="200"/>
    </w:pPr>
  </w:style>
  <w:style w:type="paragraph" w:customStyle="1" w:styleId="9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10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11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3911</Words>
  <Characters>5425</Characters>
  <Lines>0</Lines>
  <Paragraphs>0</Paragraphs>
  <TotalTime>0</TotalTime>
  <ScaleCrop>false</ScaleCrop>
  <LinksUpToDate>false</LinksUpToDate>
  <CharactersWithSpaces>5705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2022-11-24T08:16:00Z</dcterms:created>
  <dc:creator>86156</dc:creator>
  <cp:lastModifiedBy>啊</cp:lastModifiedBy>
  <dcterms:modified xsi:type="dcterms:W3CDTF">2022-12-28T13:10:48Z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74A3AC54EEDA4EE0AA18D01A36C80867</vt:lpwstr>
  </property>
</Properties>
</file>